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Require Spousal Consent for Joint Accounts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REQUIRING WRITTEN CONSENT OF JOINT</w:t>
      </w:r>
    </w:p>
    <w:p>
      <w:r>
        <w:rPr>
          <w:rFonts w:ascii="Times New Roman" w:hAnsi="Times New Roman" w:cs="Times New Roman"/>
          <w:sz w:val="24"/>
          <w:szCs w:val="24"/>
        </w:rPr>
        <w:t xml:space="preserve">ACCOUNT HOLDERS BEFORE A SHARED BANK ACCOUNT MAY BE USED TO FUND SPORTS</w:t>
      </w:r>
    </w:p>
    <w:p>
      <w:r>
        <w:rPr>
          <w:rFonts w:ascii="Times New Roman" w:hAnsi="Times New Roman" w:cs="Times New Roman"/>
          <w:sz w:val="24"/>
          <w:szCs w:val="24"/>
        </w:rPr>
        <w:t xml:space="preserve">WAGERING; PROVIDING FOR REVOCATION, RECORDKEEPING, AND ENFORCEMENT;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"Joint Account Consent for Sports Wagering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conduct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"Patron" means an individual who opens or maintains an account with an Operator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for mobile sports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"Depository account" means a checking, savings, or similar account at a federally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insured depository institution (or state-chartered equivalent).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"Joint depository account" means a Depository account for which two or more natural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persons are account owners or authorized signatories with authority to withdraw funds.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"Written consent" includes an electronic signature that complies with [STATE UETA / ESIGN],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 a form approved by the Commission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CONSENT REQUIRED TO USE A JOINT DEPOSITORY ACCOUNT.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accept a deposit, withdrawal authorization, or other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funding transaction from a Joint depository account unless the Operator has obtained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Written consent from each joint account holder other than the Patron.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Required disclosure. The Written consent shall, at minimum, disclose in plain language: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that the joint account may be used to fund sports wagering and that wagering can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result in substantial losses;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that consent is voluntary and may be revoked at any time by any joint account holder;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that the Operator may not accept future deposits from the joint account after revocation;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the State problem-gambling helpline;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(5) instructions for revocation.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Verification. The Commission shall, by rule, require Operators to take reasonable steps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verify that each person providing Written consent is a joint account holder, which may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include account-ownership verification through bank data access, micro-deposit verification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with additional identity checks, or other methods approved by the Commission.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PATRON ATTESTATION; DEFAULT RULES.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Attestation required. Before linking any Depository account for funding, an Operator shall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require the Patron to attest, under penalty of perjury under [STATE LAW], whether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account is a Joint depository account.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If uncertain, treat as joint. If an Operator cannot reasonably determine whether a Depository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account is a Joint depository account, the Operator shall treat the account as a Joint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depository account for purposes of this Act unless and until the account is verified as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solely owned by the Patron.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REVOCATION.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Right to revoke. Any joint account holder may revoke Written consent at any time by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providing a revocation notice to the Operator in a form approved by the Commission.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Effect of revocation. Upon revocation: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the Operator shall promptly (and in no event later than [24 hours] after receipt)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disable the Joint depository account for deposits and funding of wagers;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the Operator shall notify the Patron that the account has been disabled for future deposits.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No interference with withdrawals. Revocation does not permit an Operator to block lawful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withdrawals of the Patron's remaining sports-wagering account balance, subject to anti-fraud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anti-money-laundering controls.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RECORDKEEPING; AUDITS.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Records. An Operator shall retain records of Written consents and revocations in the manner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for the period required by Commission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Audits. The Commission may audit Operators for compliance, including verification of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consent records.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violation of this Act or a rule adopted under this Act constitutes grounds for license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[$10,000] per violation. Each deposit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accepted from a Joint depository account without required Written consent is a separate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Commission shall adopt rules to implement this Act, including rules governing: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consent form content and presentation;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revocation procedures;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verification methods;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retention and audit standards.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9.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 Spousal Consent for Joint Accounts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0e779981-a135-5ed1-ac34-0809165f7e76</dc:identifier>
</cp:coreProperties>
</file>